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73" w:rsidRDefault="000A471C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160B73" w:rsidRDefault="000A471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160B73" w:rsidRDefault="000A471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60B73" w:rsidRDefault="000A471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60B73" w:rsidRDefault="00160B7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41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930"/>
        <w:gridCol w:w="480"/>
        <w:gridCol w:w="849"/>
        <w:gridCol w:w="848"/>
        <w:gridCol w:w="279"/>
        <w:gridCol w:w="284"/>
        <w:gridCol w:w="237"/>
        <w:gridCol w:w="326"/>
        <w:gridCol w:w="666"/>
        <w:gridCol w:w="850"/>
      </w:tblGrid>
      <w:tr w:rsidR="00160B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特高院校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-3.3.2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首航机械智能制造工程师学院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院</w:t>
            </w:r>
            <w:proofErr w:type="gramEnd"/>
          </w:p>
        </w:tc>
      </w:tr>
      <w:tr w:rsidR="00160B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160B7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李椿方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13520622635</w:t>
            </w:r>
          </w:p>
        </w:tc>
      </w:tr>
      <w:tr w:rsidR="00160B7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60B73">
        <w:trPr>
          <w:trHeight w:hRule="exact" w:val="54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53.46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53.46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1.18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5.74%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.57</w:t>
            </w:r>
          </w:p>
        </w:tc>
      </w:tr>
      <w:tr w:rsidR="00160B7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53.46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53.46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51.18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Pr="00B31D0D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1D0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Pr="00B31D0D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1D0D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Pr="00B31D0D">
              <w:rPr>
                <w:rFonts w:ascii="仿宋_GB2312" w:eastAsia="仿宋_GB2312" w:hAnsi="宋体" w:cs="宋体"/>
                <w:kern w:val="0"/>
                <w:szCs w:val="21"/>
              </w:rPr>
              <w:t>5.74%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Pr="00B31D0D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31D0D">
              <w:rPr>
                <w:rFonts w:ascii="仿宋_GB2312" w:eastAsia="仿宋_GB2312" w:hAnsi="宋体" w:cs="宋体" w:hint="eastAsia"/>
                <w:kern w:val="0"/>
                <w:szCs w:val="21"/>
              </w:rPr>
              <w:t>9.57</w:t>
            </w:r>
          </w:p>
        </w:tc>
      </w:tr>
      <w:tr w:rsidR="00160B7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0B7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0B7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60B73">
        <w:trPr>
          <w:trHeight w:hRule="exact" w:val="480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总体目标：本工程师学院的总体目标是建成可以精准培养符合首都新功能人才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，全面实现校企资源共享，协同促进尖端技术创新，并能充分服务社会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的全国一流世界领先的“产教共同体”。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年申请经费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53.46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程师学院坚持“学生中心、能力本位、工学一体”的原则，以“校企双制、产教共同”为指导思想，以“工学结合一体化课程”为抓手，以“双导师制培养、技能素养双螺旋课程体系、综合职业能力评价体系”为载体，采用企业新型学徒制，基于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EMOOR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平台”培养可以胜任高端智能制造工作的人才，供应京津冀智能制造产业群的需求。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第二年为机制完善期。建成并完善“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EMOOR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平台”（工程师学院在线综合平台），推进资源和技术创新的共享互通。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企业培训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次、创新技术交流会、技改公关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项等工作。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开展技术创新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次、交流会议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次，讲座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次，企业专家进校园多次。</w:t>
            </w:r>
          </w:p>
        </w:tc>
        <w:tc>
          <w:tcPr>
            <w:tcW w:w="34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基于“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EMOOR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平台”开展企业新型学徒制培训工作。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EMOOR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平台”（工程师学院在线综合平台）建成并完善，用于线上教学、线上培训、企业新型学徒制培训等。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全面开展企业培训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次、创新技术交流会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次、技改公关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项、课程转化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门、组织企业竞赛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次。</w:t>
            </w:r>
          </w:p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开展技术创新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次、市级工作室课题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项，讲座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次，企业专家进校园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次以上。</w:t>
            </w:r>
          </w:p>
        </w:tc>
      </w:tr>
      <w:tr w:rsidR="00160B7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60B73">
        <w:trPr>
          <w:trHeight w:hRule="exact" w:val="5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采购</w:t>
            </w:r>
            <w:proofErr w:type="gramStart"/>
            <w:r>
              <w:rPr>
                <w:rFonts w:hint="eastAsia"/>
              </w:rPr>
              <w:t>完善校企培训</w:t>
            </w:r>
            <w:proofErr w:type="gramEnd"/>
            <w:r>
              <w:rPr>
                <w:rFonts w:hint="eastAsia"/>
              </w:rPr>
              <w:t>培养平台数量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培训班次（会议讲座）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高技能人才培养培训人数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采购验收合格率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14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培训讲师</w:t>
            </w:r>
            <w:proofErr w:type="gramStart"/>
            <w:r>
              <w:rPr>
                <w:rFonts w:hint="eastAsia"/>
              </w:rPr>
              <w:t>职称副</w:t>
            </w:r>
            <w:proofErr w:type="gramEnd"/>
            <w:r>
              <w:rPr>
                <w:rFonts w:hint="eastAsia"/>
              </w:rPr>
              <w:t>高级（相当）及以上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leftChars="-44" w:left="-92" w:rightChars="-58" w:right="-122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企业技能培训师一般具有高级技师，具有高级职称偏少。</w:t>
            </w: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课程体系评审通过率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12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设备交付使用进度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leftChars="-44" w:left="-92" w:rightChars="-58" w:right="-12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2021.10.1</w:t>
            </w:r>
            <w:r>
              <w:rPr>
                <w:rFonts w:hint="eastAsia"/>
              </w:rPr>
              <w:t>日前完成</w:t>
            </w:r>
            <w:r>
              <w:rPr>
                <w:rFonts w:hint="eastAsia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15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项目整体支出进度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leftChars="-44" w:left="-92" w:rightChars="-58" w:right="-122"/>
              <w:jc w:val="center"/>
            </w:pPr>
            <w:r>
              <w:rPr>
                <w:rFonts w:hint="eastAsia"/>
              </w:rPr>
              <w:t>2021.12.1</w:t>
            </w:r>
            <w:r>
              <w:rPr>
                <w:rFonts w:hint="eastAsia"/>
              </w:rPr>
              <w:t>日前完成</w:t>
            </w:r>
            <w:r>
              <w:rPr>
                <w:rFonts w:hint="eastAsia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leftChars="-38" w:left="-80" w:rightChars="-16" w:right="-34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受疫情影响，申报课题无法按计划进行现场案例咨询和考核</w:t>
            </w:r>
            <w:bookmarkStart w:id="3" w:name="_GoBack"/>
            <w:bookmarkEnd w:id="3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；预计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022.7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月完成</w:t>
            </w:r>
          </w:p>
        </w:tc>
      </w:tr>
      <w:tr w:rsidR="00160B73">
        <w:trPr>
          <w:trHeight w:hRule="exact" w:val="10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整体预算控制数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53.46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1.18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受疫情影响，无法完成现场考核，考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费未支出。</w:t>
            </w:r>
          </w:p>
        </w:tc>
      </w:tr>
      <w:tr w:rsidR="00160B73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平台采购成本控制数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41.62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41.5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9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160B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ind w:leftChars="-38" w:left="-80" w:rightChars="-16" w:right="-34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21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</w:rPr>
              <w:t>技师教学、学制技师研修、师资教科研及培养、高技能人才培养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人，通过国家队训练和师资教科研，带动和促进技能人才培养工作</w:t>
            </w:r>
          </w:p>
          <w:p w:rsidR="00160B73" w:rsidRDefault="00160B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培训合格率</w:t>
            </w:r>
            <w:r>
              <w:rPr>
                <w:rFonts w:hint="eastAsia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</w:pPr>
            <w: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平台利用率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平台使用年限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已使用一年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授课学生满意度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</w:pPr>
            <w:r>
              <w:t>96.0%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培训学员满意度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</w:pPr>
            <w:r>
              <w:t>97.5%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B73" w:rsidRDefault="000A47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受益教师满意度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</w:pPr>
            <w:r>
              <w:t>97.0%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rightChars="-63" w:right="-132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0B7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 w:rsidR="000A471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separate"/>
            </w:r>
            <w:r w:rsidR="000A471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0A471C">
            <w:pPr>
              <w:widowControl/>
              <w:spacing w:line="240" w:lineRule="exact"/>
              <w:ind w:leftChars="-42" w:left="-88" w:rightChars="-63" w:right="-132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97.57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B73" w:rsidRDefault="00160B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60B73" w:rsidRDefault="00160B73">
      <w:pPr>
        <w:rPr>
          <w:rFonts w:ascii="仿宋_GB2312" w:eastAsia="仿宋_GB2312"/>
          <w:vanish/>
          <w:sz w:val="32"/>
          <w:szCs w:val="32"/>
        </w:rPr>
      </w:pPr>
    </w:p>
    <w:p w:rsidR="00160B73" w:rsidRDefault="00160B7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60B73" w:rsidRDefault="000A471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160B73" w:rsidRDefault="000A471C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160B73" w:rsidRDefault="000A471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160B73" w:rsidRDefault="000A471C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160B73" w:rsidRDefault="000A471C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:rsidR="00160B73" w:rsidRDefault="00160B73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60B73" w:rsidRDefault="00160B73">
      <w:pPr>
        <w:spacing w:line="480" w:lineRule="exact"/>
        <w:rPr>
          <w:rFonts w:ascii="仿宋_GB2312" w:eastAsia="仿宋_GB2312"/>
          <w:sz w:val="32"/>
          <w:szCs w:val="32"/>
        </w:rPr>
        <w:sectPr w:rsidR="00160B73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160B73" w:rsidRDefault="000A471C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160B73" w:rsidSect="00160B73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FD2D0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71C" w:rsidRDefault="000A471C" w:rsidP="00160B73">
      <w:r>
        <w:separator/>
      </w:r>
    </w:p>
  </w:endnote>
  <w:endnote w:type="continuationSeparator" w:id="0">
    <w:p w:rsidR="000A471C" w:rsidRDefault="000A471C" w:rsidP="00160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B73" w:rsidRDefault="00160B73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A471C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A471C">
      <w:rPr>
        <w:rFonts w:ascii="宋体" w:hAnsi="宋体"/>
        <w:sz w:val="28"/>
        <w:szCs w:val="28"/>
        <w:lang w:val="zh-CN"/>
      </w:rPr>
      <w:t>-</w:t>
    </w:r>
    <w:r w:rsidR="000A471C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160B73" w:rsidRDefault="00160B7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B73" w:rsidRDefault="00160B73">
    <w:pPr>
      <w:pStyle w:val="a5"/>
      <w:jc w:val="right"/>
      <w:rPr>
        <w:rFonts w:ascii="宋体" w:hAnsi="宋体"/>
        <w:sz w:val="28"/>
        <w:szCs w:val="28"/>
      </w:rPr>
    </w:pPr>
    <w:r w:rsidRPr="00160B7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-4.95pt;margin-top:0;width:35.05pt;height:18.15pt;z-index:251659264;mso-wrap-style:none;mso-position-horizontal:right;mso-position-horizontal-relative:margin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+Gl97+gEAAAEEAAAOAAAAZHJzL2Uyb0RvYy54bWytU01v2zAMvQ/Y&#10;fxB0X+y4zTAYcYquQYYB3QfQ7gcosmwLs0SBUmJnv36UHGdde+mhF4OmqMf3Hqn1zWh6dlToNdiK&#10;Lxc5Z8pKqLVtK/7rcffhE2c+CFuLHqyq+El5frN5/249uFIV0EFfK2QEYn05uIp3Ibgyy7zslBF+&#10;AU5ZOmwAjQj0i21WoxgI3fRZkecfswGwdghSeU/Z7XTIz4j4GkBoGi3VFuTBKBsmVFS9CCTJd9p5&#10;vklsm0bJ8KNpvAqsrzgpDelLTSjex2+2WYuyReE6Lc8UxGsoPNNkhLbU9AK1FUGwA+oXUEZLBA9N&#10;WEgw2SQkOUIqlvkzbx464VTSQlZ7dzHdvx2s/H78iUzXFS84s8LQwB/VGNhnGFkR3RmcL6nowVFZ&#10;GClNO5OUencP8rdnFu46YVt1iwhDp0RN7JbxZvbk6oTjI8h++AY1tRGHAAlobNBE68gMRug0mdNl&#10;MpGKpOT19Wp5teJM0lFxla/yVeogyvmyQx++KDAsBhVHGnwCF8d7HyIZUc4lsZeFne77NPze/peg&#10;wphJ5CPfiXkY9+PZjD3UJ5KBMO0SvSQKOsA/nA20RxW39Gw4679aMiKu3BzgHOznQFhJFyseOJvC&#10;uzCt5sGhbjvCna2+JbN2OgmJrk4czixpM5K+8xbH1Xv6n6r+vdzN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vOISfRAAAAAwEAAA8AAAAAAAAAAQAgAAAAIgAAAGRycy9kb3ducmV2LnhtbFBLAQIU&#10;ABQAAAAIAIdO4kD+Gl97+gEAAAEEAAAOAAAAAAAAAAEAIAAAACABAABkcnMvZTJvRG9jLnhtbFBL&#10;BQYAAAAABgAGAFkBAACMBQAAAAA=&#10;" filled="f" stroked="f">
          <v:textbox style="mso-fit-shape-to-text:t" inset="0,0,0,0">
            <w:txbxContent>
              <w:p w:rsidR="00160B73" w:rsidRDefault="00160B73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A471C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31D0D" w:rsidRPr="00B31D0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31D0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60B73" w:rsidRDefault="00160B7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B73" w:rsidRDefault="00160B73">
    <w:pPr>
      <w:pStyle w:val="a5"/>
      <w:jc w:val="right"/>
      <w:rPr>
        <w:rFonts w:ascii="宋体" w:hAnsi="宋体"/>
        <w:sz w:val="28"/>
        <w:szCs w:val="28"/>
      </w:rPr>
    </w:pPr>
    <w:r w:rsidRPr="00160B7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left:0;text-align:left;margin-left:-4.95pt;margin-top:0;width:35.05pt;height:18.15pt;z-index:251660288;mso-wrap-style:none;mso-position-horizontal:right;mso-position-horizontal-relative:margin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XQr7z+QEAAAEEAAAOAAAAZHJzL2Uyb0RvYy54bWytU01v2zAMvQ/Y&#10;fxB0X+wkzTAYcYquQYYB3QfQ7gfIshwLs0SBUmJnv36UbGddd+lhF4OmqMf3Hqnt7WA6dlboNdiS&#10;Lxc5Z8pKqLU9lvzH0+HdB858ELYWHVhV8ovy/Hb39s22d4VaQQtdrZARiPVF70rehuCKLPOyVUb4&#10;BThl6bABNCLQLx6zGkVP6KbLVnn+PusBa4cglfeU3Y+HfELE1wBC02ip9iBPRtkwoqLqRCBJvtXO&#10;811i2zRKhm9N41VgXclJaUhfakJxFb/ZbiuKIwrXajlREK+h8EKTEdpS0yvUXgTBTqj/gTJaInho&#10;wkKCyUYhyRFSscxfePPYCqeSFrLau6vp/v/Byq/n78h0TZvAmRWGBv6khsA+wsDW0Z3e+YKKHh2V&#10;hYHSsTIq9e4B5E/PLNy3wh7VHSL0rRI1sVvGm9mzqyOOjyBV/wVqaiNOARLQ0KCJgGQGI3SazOU6&#10;mUhFUvLmZrNcbziTdLRa55t8kzqIYr7s0IdPCgyLQcmRBp/AxfnBh0hGFHNJ7GXhoLsuDb+zfyWo&#10;MGYS+ch3ZB6GapjMqKC+kAyEcZfoJVHQAv7irKc9KrmlZ8NZ99mSEXHl5gDnoJoDYSVdLHngbAzv&#10;w7iaJ4f62BLubPUdmXXQSUh0deQwsaTNSPqmLY6r9/w/Vf15ub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84hJ9EAAAADAQAADwAAAAAAAAABACAAAAAiAAAAZHJzL2Rvd25yZXYueG1sUEsBAhQA&#10;FAAAAAgAh07iQNdCvvP5AQAAAQQAAA4AAAAAAAAAAQAgAAAAIAEAAGRycy9lMm9Eb2MueG1sUEsF&#10;BgAAAAAGAAYAWQEAAIsFAAAAAA==&#10;" filled="f" stroked="f">
          <v:textbox style="mso-fit-shape-to-text:t" inset="0,0,0,0">
            <w:txbxContent>
              <w:p w:rsidR="00160B73" w:rsidRDefault="00160B73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A471C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31D0D" w:rsidRPr="00B31D0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31D0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60B73" w:rsidRDefault="00160B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71C" w:rsidRDefault="000A471C" w:rsidP="00160B73">
      <w:r>
        <w:separator/>
      </w:r>
    </w:p>
  </w:footnote>
  <w:footnote w:type="continuationSeparator" w:id="0">
    <w:p w:rsidR="000A471C" w:rsidRDefault="000A471C" w:rsidP="00160B7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947">
    <w15:presenceInfo w15:providerId="None" w15:userId="109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40F8"/>
    <w:rsid w:val="000A471C"/>
    <w:rsid w:val="000D161B"/>
    <w:rsid w:val="00115F8A"/>
    <w:rsid w:val="00160B73"/>
    <w:rsid w:val="001B5A5A"/>
    <w:rsid w:val="001E7595"/>
    <w:rsid w:val="00284C16"/>
    <w:rsid w:val="00371CCB"/>
    <w:rsid w:val="003953A3"/>
    <w:rsid w:val="003B06D7"/>
    <w:rsid w:val="003B5E58"/>
    <w:rsid w:val="003E07C2"/>
    <w:rsid w:val="004A1E48"/>
    <w:rsid w:val="00513845"/>
    <w:rsid w:val="00514695"/>
    <w:rsid w:val="0052759C"/>
    <w:rsid w:val="005502C8"/>
    <w:rsid w:val="005A03DB"/>
    <w:rsid w:val="00605208"/>
    <w:rsid w:val="0064268F"/>
    <w:rsid w:val="00671726"/>
    <w:rsid w:val="00704753"/>
    <w:rsid w:val="00783CBB"/>
    <w:rsid w:val="00814769"/>
    <w:rsid w:val="008338DD"/>
    <w:rsid w:val="008734AE"/>
    <w:rsid w:val="008E6DCD"/>
    <w:rsid w:val="009073CC"/>
    <w:rsid w:val="00956312"/>
    <w:rsid w:val="00AB022C"/>
    <w:rsid w:val="00AC23FE"/>
    <w:rsid w:val="00B31D0D"/>
    <w:rsid w:val="00BC6FEA"/>
    <w:rsid w:val="00BF2F86"/>
    <w:rsid w:val="00C44761"/>
    <w:rsid w:val="00CB21ED"/>
    <w:rsid w:val="00CC6383"/>
    <w:rsid w:val="00CD478B"/>
    <w:rsid w:val="00CE5895"/>
    <w:rsid w:val="00D50B66"/>
    <w:rsid w:val="00DB3A73"/>
    <w:rsid w:val="00DF14E2"/>
    <w:rsid w:val="00EB784C"/>
    <w:rsid w:val="00ED6108"/>
    <w:rsid w:val="00F508FE"/>
    <w:rsid w:val="00F56EC3"/>
    <w:rsid w:val="1F85498A"/>
    <w:rsid w:val="238D1486"/>
    <w:rsid w:val="37173543"/>
    <w:rsid w:val="3AF3108E"/>
    <w:rsid w:val="3FF76880"/>
    <w:rsid w:val="43AA28A5"/>
    <w:rsid w:val="4624159C"/>
    <w:rsid w:val="4E324309"/>
    <w:rsid w:val="596628DC"/>
    <w:rsid w:val="59C77C98"/>
    <w:rsid w:val="5A2128D5"/>
    <w:rsid w:val="5FFA291F"/>
    <w:rsid w:val="6CD04102"/>
    <w:rsid w:val="6F196D9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160B7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rsid w:val="00160B73"/>
    <w:pPr>
      <w:jc w:val="left"/>
    </w:pPr>
  </w:style>
  <w:style w:type="paragraph" w:styleId="a4">
    <w:name w:val="Balloon Text"/>
    <w:basedOn w:val="a"/>
    <w:link w:val="Char0"/>
    <w:semiHidden/>
    <w:unhideWhenUsed/>
    <w:rsid w:val="00160B73"/>
    <w:rPr>
      <w:sz w:val="18"/>
      <w:szCs w:val="18"/>
    </w:rPr>
  </w:style>
  <w:style w:type="paragraph" w:styleId="a5">
    <w:name w:val="footer"/>
    <w:basedOn w:val="a"/>
    <w:uiPriority w:val="99"/>
    <w:qFormat/>
    <w:rsid w:val="00160B7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rsid w:val="00160B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semiHidden/>
    <w:unhideWhenUsed/>
    <w:rsid w:val="00160B73"/>
    <w:rPr>
      <w:b/>
      <w:bCs/>
    </w:rPr>
  </w:style>
  <w:style w:type="character" w:styleId="a8">
    <w:name w:val="annotation reference"/>
    <w:basedOn w:val="a0"/>
    <w:semiHidden/>
    <w:unhideWhenUsed/>
    <w:qFormat/>
    <w:rsid w:val="00160B73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160B73"/>
    <w:pPr>
      <w:ind w:firstLineChars="200" w:firstLine="420"/>
    </w:pPr>
    <w:rPr>
      <w:rFonts w:ascii="Calibri" w:hAnsi="Calibri" w:cs="黑体"/>
      <w:szCs w:val="22"/>
    </w:rPr>
  </w:style>
  <w:style w:type="character" w:customStyle="1" w:styleId="Char">
    <w:name w:val="批注文字 Char"/>
    <w:basedOn w:val="a0"/>
    <w:link w:val="a3"/>
    <w:semiHidden/>
    <w:qFormat/>
    <w:rsid w:val="00160B73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批注主题 Char"/>
    <w:basedOn w:val="Char"/>
    <w:link w:val="a7"/>
    <w:semiHidden/>
    <w:rsid w:val="00160B73"/>
    <w:rPr>
      <w:b/>
      <w:bCs/>
    </w:rPr>
  </w:style>
  <w:style w:type="character" w:customStyle="1" w:styleId="Char0">
    <w:name w:val="批注框文本 Char"/>
    <w:basedOn w:val="a0"/>
    <w:link w:val="a4"/>
    <w:semiHidden/>
    <w:rsid w:val="00160B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4</cp:revision>
  <cp:lastPrinted>2022-03-24T10:01:00Z</cp:lastPrinted>
  <dcterms:created xsi:type="dcterms:W3CDTF">2022-05-16T01:40:00Z</dcterms:created>
  <dcterms:modified xsi:type="dcterms:W3CDTF">2022-05-16T06:51:00Z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8A5CECDACC7F48DFA4AB1B0DD084CB67</vt:lpwstr>
  </property>
</Properties>
</file>